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B1" w:rsidRPr="008C1DB1" w:rsidRDefault="008C1DB1" w:rsidP="008C1DB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lt-LT"/>
        </w:rPr>
        <w:t>Klimato kaitos programos kompensacinių</w:t>
      </w:r>
    </w:p>
    <w:p w:rsidR="008C1DB1" w:rsidRPr="008C1DB1" w:rsidRDefault="008C1DB1" w:rsidP="008C1DB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lt-LT"/>
        </w:rPr>
        <w:t>išmokų fiziniams asmenims, diegiantiems</w:t>
      </w:r>
    </w:p>
    <w:p w:rsidR="008C1DB1" w:rsidRPr="008C1DB1" w:rsidRDefault="008C1DB1" w:rsidP="008C1DB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lt-LT"/>
        </w:rPr>
        <w:t>atsinaujinančius energijos išteklius vieno ar</w:t>
      </w:r>
    </w:p>
    <w:p w:rsidR="008C1DB1" w:rsidRPr="008C1DB1" w:rsidRDefault="008C1DB1" w:rsidP="008C1DB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lt-LT"/>
        </w:rPr>
        <w:t>dviejų butų gyvenamuosiuose namuose,</w:t>
      </w:r>
    </w:p>
    <w:p w:rsidR="008C1DB1" w:rsidRPr="008C1DB1" w:rsidRDefault="008C1DB1" w:rsidP="008C1DB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lt-LT"/>
        </w:rPr>
        <w:t>pakeičiant iškastinį kurą naudojančius</w:t>
      </w:r>
    </w:p>
    <w:p w:rsidR="008C1DB1" w:rsidRPr="008C1DB1" w:rsidRDefault="008C1DB1" w:rsidP="008C1DB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lt-LT"/>
        </w:rPr>
        <w:t>šilumos įrenginius, tvarkos aprašas </w:t>
      </w:r>
      <w:r w:rsidRPr="008C1DB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t-LT"/>
        </w:rPr>
        <w:t>priedas</w:t>
      </w:r>
    </w:p>
    <w:p w:rsidR="008C1DB1" w:rsidRPr="008C1DB1" w:rsidRDefault="008C1DB1" w:rsidP="008C1DB1">
      <w:pPr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DB1"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  <w:t> </w:t>
      </w:r>
    </w:p>
    <w:p w:rsidR="008C1DB1" w:rsidRPr="008C1DB1" w:rsidRDefault="008C1DB1" w:rsidP="008C1DB1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DB1"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  <w:t> </w:t>
      </w:r>
    </w:p>
    <w:p w:rsidR="008C1DB1" w:rsidRPr="008C1DB1" w:rsidRDefault="008C1DB1" w:rsidP="008C1DB1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D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lt-LT"/>
        </w:rPr>
        <w:t>IŠLAIDŲ FIKSUOTI DYDŽIAI</w:t>
      </w:r>
    </w:p>
    <w:p w:rsidR="008C1DB1" w:rsidRPr="008C1DB1" w:rsidRDefault="008C1DB1" w:rsidP="008C1DB1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D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lt-LT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5719"/>
        <w:gridCol w:w="1715"/>
        <w:gridCol w:w="1429"/>
      </w:tblGrid>
      <w:tr w:rsidR="008C1DB1" w:rsidRPr="008C1DB1" w:rsidTr="008C1DB1">
        <w:trPr>
          <w:trHeight w:val="20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300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Įrenginio tipas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Galia, kW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Fiksuotas įkainis*, 1kW kaina,  Eur</w:t>
            </w:r>
          </w:p>
        </w:tc>
      </w:tr>
      <w:tr w:rsidR="008C1DB1" w:rsidRPr="008C1DB1" w:rsidTr="008C1DB1">
        <w:trPr>
          <w:trHeight w:val="238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≤ 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245,84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Biokuro katilas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15 ≤ 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150,00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97,50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≤ 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815,41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Šilumos siurblys oras–vanduo (be integruoto boilerio)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7 ≤ 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533,72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427,01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≤ 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1103,75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Šilumos siurblys oras–vanduo (su integruotu boileriu)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7 ≤ 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661,79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509,58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≤ 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1072,13</w:t>
            </w:r>
          </w:p>
        </w:tc>
      </w:tr>
      <w:tr w:rsidR="008C1DB1" w:rsidRPr="008C1DB1" w:rsidTr="008C1DB1">
        <w:trPr>
          <w:trHeight w:val="465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Šilumos siurblys žemė–vanduo/vanduo-vanduo (be integruoto boilerio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7 ≤ 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653,82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405,80</w:t>
            </w:r>
          </w:p>
        </w:tc>
      </w:tr>
      <w:tr w:rsidR="008C1DB1" w:rsidRPr="008C1DB1" w:rsidTr="008C1DB1">
        <w:trPr>
          <w:trHeight w:val="61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≤ 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1453,50</w:t>
            </w:r>
          </w:p>
        </w:tc>
      </w:tr>
      <w:tr w:rsidR="008C1DB1" w:rsidRPr="008C1DB1" w:rsidTr="008C1DB1">
        <w:trPr>
          <w:trHeight w:val="31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DB1" w:rsidRPr="008C1DB1" w:rsidRDefault="008C1DB1" w:rsidP="0035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Šilumos siurblys žemė–vanduo/vanduo-vanduo (su integruotu boileriu)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&gt; 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B1" w:rsidRPr="008C1DB1" w:rsidRDefault="008C1DB1" w:rsidP="008C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966,29</w:t>
            </w:r>
          </w:p>
        </w:tc>
      </w:tr>
    </w:tbl>
    <w:bookmarkEnd w:id="0"/>
    <w:p w:rsidR="008C1DB1" w:rsidRPr="008C1DB1" w:rsidRDefault="008C1DB1" w:rsidP="008C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DB1">
        <w:rPr>
          <w:rFonts w:ascii="Times New Roman" w:eastAsia="Times New Roman" w:hAnsi="Times New Roman" w:cs="Times New Roman"/>
          <w:color w:val="000000"/>
          <w:lang w:val="lt-LT"/>
        </w:rPr>
        <w:t>* Įkainiai nurodyti su PVM. Taikytas 21 proc. PVM tarifas.</w:t>
      </w:r>
    </w:p>
    <w:p w:rsidR="008C1DB1" w:rsidRPr="008C1DB1" w:rsidRDefault="008C1DB1" w:rsidP="008C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D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lt-LT"/>
        </w:rPr>
        <w:t> </w:t>
      </w:r>
    </w:p>
    <w:p w:rsidR="008C1DB1" w:rsidRPr="008C1DB1" w:rsidRDefault="008C1DB1" w:rsidP="008C1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t_6e420fe143ba4701bc723c5ffa8cdf8c"/>
      <w:bookmarkEnd w:id="1"/>
      <w:r w:rsidRPr="008C1D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lt-LT"/>
        </w:rPr>
        <w:t>_________________________________</w:t>
      </w:r>
    </w:p>
    <w:p w:rsidR="00872C59" w:rsidRDefault="00872C59"/>
    <w:sectPr w:rsidR="0087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B1"/>
    <w:rsid w:val="0035207A"/>
    <w:rsid w:val="00872C59"/>
    <w:rsid w:val="008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8058E-86DC-4035-91FC-76233901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dll</dc:creator>
  <cp:keywords/>
  <dc:description/>
  <cp:lastModifiedBy>dll</cp:lastModifiedBy>
  <cp:revision>4</cp:revision>
  <dcterms:created xsi:type="dcterms:W3CDTF">2020-04-20T13:19:00Z</dcterms:created>
  <dcterms:modified xsi:type="dcterms:W3CDTF">2020-04-20T13:20:00Z</dcterms:modified>
</cp:coreProperties>
</file>